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0B737A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BEE253" wp14:editId="73FD7F56">
            <wp:simplePos x="0" y="0"/>
            <wp:positionH relativeFrom="column">
              <wp:posOffset>5631180</wp:posOffset>
            </wp:positionH>
            <wp:positionV relativeFrom="paragraph">
              <wp:posOffset>-304165</wp:posOffset>
            </wp:positionV>
            <wp:extent cx="1209675" cy="733425"/>
            <wp:effectExtent l="0" t="0" r="9525" b="9525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308E23" wp14:editId="5AC9A75C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65D07F"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2E362B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5265BAD" wp14:editId="2B97BADD">
            <wp:simplePos x="0" y="0"/>
            <wp:positionH relativeFrom="column">
              <wp:posOffset>3526155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46" w:rsidRPr="00657776">
        <w:rPr>
          <w:b/>
          <w:color w:val="002060"/>
        </w:rPr>
        <w:tab/>
      </w: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rFonts w:ascii="Times New Roman" w:hAnsi="Times New Roman" w:cs="Times New Roman"/>
          <w:b/>
          <w:color w:val="002060"/>
        </w:rPr>
      </w:pP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rFonts w:ascii="Times New Roman" w:hAnsi="Times New Roman" w:cs="Times New Roman"/>
          <w:b/>
          <w:color w:val="002060"/>
        </w:rPr>
      </w:pPr>
    </w:p>
    <w:p w:rsidR="004B1453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F62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8"/>
        </w:rPr>
        <w:t xml:space="preserve">к </w:t>
      </w:r>
      <w:r w:rsidR="004A3EFE">
        <w:rPr>
          <w:rFonts w:ascii="Times New Roman" w:hAnsi="Times New Roman" w:cs="Times New Roman"/>
          <w:b/>
          <w:sz w:val="24"/>
          <w:szCs w:val="24"/>
        </w:rPr>
        <w:t>мастер-классу</w:t>
      </w:r>
      <w:r w:rsidR="004A3EFE" w:rsidRPr="004A3EF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D4DE3" w:rsidRPr="004A3EFE" w:rsidRDefault="005D4DE3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4DE3" w:rsidRDefault="005D4DE3" w:rsidP="00CF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гибких навыков на занятиях по математике</w:t>
      </w:r>
    </w:p>
    <w:p w:rsidR="005D4DE3" w:rsidRDefault="005D4DE3" w:rsidP="00CF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453" w:rsidRDefault="005D4DE3" w:rsidP="005D4D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Закуцкая</w:t>
      </w:r>
      <w:proofErr w:type="spellEnd"/>
      <w:r>
        <w:rPr>
          <w:rFonts w:ascii="Times New Roman" w:hAnsi="Times New Roman" w:cs="Times New Roman"/>
          <w:b/>
          <w:bCs/>
        </w:rPr>
        <w:t xml:space="preserve"> Марина Владимировна</w:t>
      </w:r>
      <w:r w:rsidR="004A3EFE" w:rsidRPr="004A3EFE">
        <w:rPr>
          <w:rFonts w:ascii="Times New Roman" w:hAnsi="Times New Roman" w:cs="Times New Roman"/>
          <w:b/>
          <w:bCs/>
        </w:rPr>
        <w:t xml:space="preserve">, учитель </w:t>
      </w:r>
      <w:r>
        <w:rPr>
          <w:rFonts w:ascii="Times New Roman" w:hAnsi="Times New Roman" w:cs="Times New Roman"/>
          <w:b/>
          <w:bCs/>
        </w:rPr>
        <w:t>математики</w:t>
      </w:r>
      <w:r w:rsidR="004A3EFE" w:rsidRPr="004A3EFE">
        <w:rPr>
          <w:rFonts w:ascii="Times New Roman" w:hAnsi="Times New Roman" w:cs="Times New Roman"/>
          <w:b/>
          <w:bCs/>
        </w:rPr>
        <w:t xml:space="preserve"> </w:t>
      </w:r>
      <w:r w:rsidR="004B1453" w:rsidRPr="00EE322B">
        <w:rPr>
          <w:rFonts w:ascii="Times New Roman" w:hAnsi="Times New Roman" w:cs="Times New Roman"/>
          <w:b/>
          <w:bCs/>
        </w:rPr>
        <w:t>ГБОУ лицей №144</w:t>
      </w:r>
    </w:p>
    <w:p w:rsidR="00CF06F0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22B">
        <w:rPr>
          <w:rFonts w:ascii="Times New Roman" w:hAnsi="Times New Roman" w:cs="Times New Roman"/>
          <w:b/>
          <w:bCs/>
        </w:rPr>
        <w:t xml:space="preserve"> Калининского района Санкт-Петербурга</w:t>
      </w:r>
    </w:p>
    <w:p w:rsidR="00A40F51" w:rsidRPr="00CF06F0" w:rsidRDefault="00A40F51" w:rsidP="00CF0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D4DE3" w:rsidRDefault="005D4DE3" w:rsidP="005D4DE3">
      <w:pPr>
        <w:pStyle w:val="ab"/>
        <w:spacing w:after="0" w:line="276" w:lineRule="auto"/>
        <w:ind w:firstLine="708"/>
        <w:jc w:val="both"/>
      </w:pPr>
      <w:r>
        <w:t>В данном видеофрагменте представлено применение игровой технологии на уроке геометрии в 8 классе. Игра “Найди пару” может быть использована как при проверке домашнего задания, так и при текущем опросе, но наиболее оптимально использовать ее в ходе итогового повторения, когда учащиеся располагают уже достаточно большим объемом знаний по конкретной теме.</w:t>
      </w:r>
      <w:bookmarkStart w:id="0" w:name="_GoBack"/>
      <w:bookmarkEnd w:id="0"/>
    </w:p>
    <w:p w:rsidR="005D4DE3" w:rsidRDefault="005D4DE3" w:rsidP="005D4DE3">
      <w:pPr>
        <w:pStyle w:val="ab"/>
        <w:spacing w:after="0" w:line="276" w:lineRule="auto"/>
        <w:ind w:firstLine="708"/>
        <w:jc w:val="both"/>
      </w:pPr>
      <w:r>
        <w:t xml:space="preserve">Принимая участие в этой игре, учащиеся развивают </w:t>
      </w:r>
      <w:r>
        <w:t>гибкие навыки, а именно</w:t>
      </w:r>
      <w:r>
        <w:t xml:space="preserve"> коммуникативные способности, способность сравнивать, анализировать, критически мыслить, быстро и ответственно принимать решение, при этом оттачивается техника диалога – умение выстраивать убедительную аргументацию, выслушивать ответ оппонента. Важно, что в ходе игры п</w:t>
      </w:r>
      <w:r>
        <w:t>редмет для обсуждения в диалоге</w:t>
      </w:r>
      <w:r>
        <w:t xml:space="preserve"> общий. Например, выбрана тема “Четырехугольники”. Учащиеся получают карточки, на которых написаны условие и заключение какого-либо утверждения по данной теме. По команде учителя ученики должны в ходе живого общения  соединить две карточки вместе таким образом, чтобы получившееся утверждение было верным. Конечно, здесь большую роль играет критическое мышление. Между собеседниками во время игры присутствуют эмоциональный и информационный отклики. В ходе игры могут возникать вопросы с возможными  альтернативными ответами – учащиеся в диалоге должны сузить круг таких ответов до единственно </w:t>
      </w:r>
      <w:proofErr w:type="gramStart"/>
      <w:r>
        <w:t>верного</w:t>
      </w:r>
      <w:proofErr w:type="gramEnd"/>
      <w:r>
        <w:t>.</w:t>
      </w:r>
    </w:p>
    <w:p w:rsidR="005D4DE3" w:rsidRDefault="005D4DE3" w:rsidP="005D4DE3">
      <w:pPr>
        <w:pStyle w:val="ab"/>
        <w:spacing w:after="0" w:line="276" w:lineRule="auto"/>
        <w:ind w:firstLine="708"/>
        <w:jc w:val="both"/>
      </w:pPr>
      <w:r>
        <w:t>Интересно наблюдать, как в игре неопределенность постепенно исчезает, ответы делаются ясными и однозначными с лаконичной формулировкой – участникам удается правильно отыскать свою “пару’’.</w:t>
      </w:r>
    </w:p>
    <w:p w:rsidR="005D4DE3" w:rsidRDefault="005D4DE3" w:rsidP="005D4DE3">
      <w:pPr>
        <w:pStyle w:val="ab"/>
        <w:spacing w:after="0" w:line="276" w:lineRule="auto"/>
        <w:ind w:firstLine="708"/>
        <w:jc w:val="both"/>
      </w:pPr>
      <w:r>
        <w:t xml:space="preserve">Игровая технология выполняет не только формирующую навык функцию (за время проведения игры учащиеся повторяют большой пласт теоретического материала), но и </w:t>
      </w:r>
      <w:proofErr w:type="spellStart"/>
      <w:r>
        <w:t>здоровьесберегающую</w:t>
      </w:r>
      <w:proofErr w:type="spellEnd"/>
      <w:r>
        <w:t xml:space="preserve"> – учащиеся свободно перемещаются по классу, а не сидят неподвижно за партами.</w:t>
      </w:r>
    </w:p>
    <w:p w:rsidR="005D4DE3" w:rsidRDefault="005D4DE3" w:rsidP="005D4DE3">
      <w:pPr>
        <w:pStyle w:val="ab"/>
        <w:spacing w:after="0" w:line="276" w:lineRule="auto"/>
        <w:ind w:firstLine="708"/>
        <w:jc w:val="both"/>
      </w:pPr>
      <w:r>
        <w:t>Важно, что характер игры творческий, импровизационный – значит, возможности личности ученика активизируются, это способствует реализации творческого потенциала не только в игровых, но и затем в жизненных ситуациях.</w:t>
      </w:r>
    </w:p>
    <w:p w:rsidR="00647EDC" w:rsidRPr="00657776" w:rsidRDefault="005D4DE3" w:rsidP="005D4DE3">
      <w:pPr>
        <w:pStyle w:val="ab"/>
        <w:spacing w:after="0" w:line="276" w:lineRule="auto"/>
        <w:ind w:firstLine="708"/>
        <w:jc w:val="both"/>
      </w:pPr>
      <w:r>
        <w:t>Таким образом, игровая технология, с одной стороны является развлечением, но с другой – она перерастает в обучение и творчество.</w:t>
      </w:r>
      <w:r>
        <w:t xml:space="preserve"> </w:t>
      </w:r>
      <w:r>
        <w:t>Так как современная школа делает ставку на активизацию и интенсификацию учебного процесса, то проведение игры ”Найди пару” очень актуально.</w:t>
      </w:r>
    </w:p>
    <w:sectPr w:rsidR="00647EDC" w:rsidRPr="00657776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D" w:rsidRDefault="006D0D4D" w:rsidP="00350230">
      <w:pPr>
        <w:spacing w:after="0" w:line="240" w:lineRule="auto"/>
      </w:pPr>
      <w:r>
        <w:separator/>
      </w:r>
    </w:p>
  </w:endnote>
  <w:end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D" w:rsidRDefault="006D0D4D" w:rsidP="00350230">
      <w:pPr>
        <w:spacing w:after="0" w:line="240" w:lineRule="auto"/>
      </w:pPr>
      <w:r>
        <w:separator/>
      </w:r>
    </w:p>
  </w:footnote>
  <w:foot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D2EE7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77CE3"/>
    <w:rsid w:val="0008254B"/>
    <w:rsid w:val="00085A45"/>
    <w:rsid w:val="00087913"/>
    <w:rsid w:val="000B064D"/>
    <w:rsid w:val="000B3D4B"/>
    <w:rsid w:val="000B737A"/>
    <w:rsid w:val="000C38F3"/>
    <w:rsid w:val="000D51AE"/>
    <w:rsid w:val="000D74E2"/>
    <w:rsid w:val="000E6BE8"/>
    <w:rsid w:val="000E7BEC"/>
    <w:rsid w:val="00116B4C"/>
    <w:rsid w:val="001251DB"/>
    <w:rsid w:val="0012675E"/>
    <w:rsid w:val="00127481"/>
    <w:rsid w:val="00151E41"/>
    <w:rsid w:val="00152331"/>
    <w:rsid w:val="00153230"/>
    <w:rsid w:val="001700DC"/>
    <w:rsid w:val="00174ACB"/>
    <w:rsid w:val="00176F26"/>
    <w:rsid w:val="001B0A01"/>
    <w:rsid w:val="001B729B"/>
    <w:rsid w:val="001C32E9"/>
    <w:rsid w:val="001D14F7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73D2"/>
    <w:rsid w:val="002B0139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E25FF"/>
    <w:rsid w:val="003F272C"/>
    <w:rsid w:val="00411239"/>
    <w:rsid w:val="0041143B"/>
    <w:rsid w:val="004356AD"/>
    <w:rsid w:val="00456AAB"/>
    <w:rsid w:val="004911AA"/>
    <w:rsid w:val="004A0719"/>
    <w:rsid w:val="004A3EFE"/>
    <w:rsid w:val="004A5520"/>
    <w:rsid w:val="004A694A"/>
    <w:rsid w:val="004B1453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D4DE3"/>
    <w:rsid w:val="005D653E"/>
    <w:rsid w:val="006036F0"/>
    <w:rsid w:val="00620966"/>
    <w:rsid w:val="00627880"/>
    <w:rsid w:val="006329D9"/>
    <w:rsid w:val="006411C6"/>
    <w:rsid w:val="00644978"/>
    <w:rsid w:val="00647EDC"/>
    <w:rsid w:val="00651B17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23EF"/>
    <w:rsid w:val="00734DDF"/>
    <w:rsid w:val="00735620"/>
    <w:rsid w:val="00752268"/>
    <w:rsid w:val="0075582F"/>
    <w:rsid w:val="00760164"/>
    <w:rsid w:val="00777EC6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0339A"/>
    <w:rsid w:val="00920206"/>
    <w:rsid w:val="00924B7E"/>
    <w:rsid w:val="00927FB9"/>
    <w:rsid w:val="009500E3"/>
    <w:rsid w:val="009618B6"/>
    <w:rsid w:val="0097544F"/>
    <w:rsid w:val="0097626D"/>
    <w:rsid w:val="00981DF0"/>
    <w:rsid w:val="009847D5"/>
    <w:rsid w:val="009919DC"/>
    <w:rsid w:val="009948D7"/>
    <w:rsid w:val="009A0FE1"/>
    <w:rsid w:val="009A358B"/>
    <w:rsid w:val="009C1234"/>
    <w:rsid w:val="009D100A"/>
    <w:rsid w:val="009D36F0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B38"/>
    <w:rsid w:val="00A40F51"/>
    <w:rsid w:val="00A536EA"/>
    <w:rsid w:val="00A77154"/>
    <w:rsid w:val="00AA61B3"/>
    <w:rsid w:val="00AB15B1"/>
    <w:rsid w:val="00B12CA1"/>
    <w:rsid w:val="00B14141"/>
    <w:rsid w:val="00B146D7"/>
    <w:rsid w:val="00B247C0"/>
    <w:rsid w:val="00B411AC"/>
    <w:rsid w:val="00B651F3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66932"/>
    <w:rsid w:val="00C816C5"/>
    <w:rsid w:val="00C82730"/>
    <w:rsid w:val="00C919D6"/>
    <w:rsid w:val="00CA2584"/>
    <w:rsid w:val="00CB63D2"/>
    <w:rsid w:val="00CC3F06"/>
    <w:rsid w:val="00CC4E46"/>
    <w:rsid w:val="00CD05D3"/>
    <w:rsid w:val="00CE2A3C"/>
    <w:rsid w:val="00CF06F0"/>
    <w:rsid w:val="00CF1D55"/>
    <w:rsid w:val="00CF508E"/>
    <w:rsid w:val="00D126A0"/>
    <w:rsid w:val="00D153CB"/>
    <w:rsid w:val="00D342F3"/>
    <w:rsid w:val="00D35185"/>
    <w:rsid w:val="00D35ACF"/>
    <w:rsid w:val="00D436E4"/>
    <w:rsid w:val="00D50664"/>
    <w:rsid w:val="00D52B9B"/>
    <w:rsid w:val="00D61AEE"/>
    <w:rsid w:val="00D670D9"/>
    <w:rsid w:val="00D67473"/>
    <w:rsid w:val="00D73E5A"/>
    <w:rsid w:val="00D839D2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867"/>
    <w:rsid w:val="00E9712F"/>
    <w:rsid w:val="00E97681"/>
    <w:rsid w:val="00EB1546"/>
    <w:rsid w:val="00EE14A3"/>
    <w:rsid w:val="00EE1B66"/>
    <w:rsid w:val="00EE322B"/>
    <w:rsid w:val="00EF67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B074B"/>
    <w:rsid w:val="00FB1E6E"/>
    <w:rsid w:val="00FC2F64"/>
    <w:rsid w:val="00FC5032"/>
    <w:rsid w:val="00FD14CD"/>
    <w:rsid w:val="00FD5AD6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CA04-D226-493A-B7A8-C171781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20</cp:revision>
  <cp:lastPrinted>2022-03-22T11:31:00Z</cp:lastPrinted>
  <dcterms:created xsi:type="dcterms:W3CDTF">2022-03-22T11:37:00Z</dcterms:created>
  <dcterms:modified xsi:type="dcterms:W3CDTF">2022-03-22T14:35:00Z</dcterms:modified>
</cp:coreProperties>
</file>